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42" w:rsidRDefault="0066210D" w:rsidP="005F5242">
      <w:r w:rsidRPr="0066210D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496C97F1" wp14:editId="660DC3B4">
            <wp:simplePos x="0" y="0"/>
            <wp:positionH relativeFrom="column">
              <wp:posOffset>-5080</wp:posOffset>
            </wp:positionH>
            <wp:positionV relativeFrom="paragraph">
              <wp:posOffset>3175</wp:posOffset>
            </wp:positionV>
            <wp:extent cx="2743200" cy="2057400"/>
            <wp:effectExtent l="0" t="0" r="0" b="0"/>
            <wp:wrapSquare wrapText="bothSides"/>
            <wp:docPr id="1" name="Рисунок 1" descr="C:\Users\z\Desktop\сайт\Image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сайт\Image0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10D">
        <w:rPr>
          <w:color w:val="FF0000"/>
        </w:rPr>
        <w:t>П</w:t>
      </w:r>
      <w:r w:rsidR="005F5242" w:rsidRPr="0066210D">
        <w:rPr>
          <w:color w:val="FF0000"/>
        </w:rPr>
        <w:t>равила дорожного движения</w:t>
      </w:r>
      <w:r w:rsidR="005F5242">
        <w:t xml:space="preserve"> – док</w:t>
      </w:r>
      <w:bookmarkStart w:id="0" w:name="_GoBack"/>
      <w:bookmarkEnd w:id="0"/>
      <w:r w:rsidR="005F5242">
        <w:t>умент, регламентирующий единый порядок дорожного движения. Актуальность и практическая значимость обучения, воспитания и в целом профилактики дорожно-транспортного травматизма подчеркивается высокими статистическими показателями. С увеличением автотранспортного парка и интенсивности дорожного движения повышаются и требования ко всем участникам дорожного движения - водителям, пешеходам, пассажирам.</w:t>
      </w:r>
    </w:p>
    <w:p w:rsidR="005F5242" w:rsidRDefault="005F5242" w:rsidP="005F5242">
      <w:r>
        <w:t>Дети всегда были и остаются самой уязвимой и незащищенной частью населения. Поэтому именно мы, взрослые: родители и педагоги должны отрабатывать с ними стереотипы безопасного поведения на улицах и дорогах, научить их правильно ориентироваться в дорожной обстановке.</w:t>
      </w:r>
    </w:p>
    <w:p w:rsidR="005F5242" w:rsidRDefault="005F5242" w:rsidP="005F5242">
      <w:r>
        <w:t>Наши дети – всего лишь пятнадцатое поколение, живущее среди опасностей дорожного движения. Причем с каждым поколением опасностей становится все больше. Действительно, передвижение в условиях современного дорожного движения стало проблемой, которая требует проведения специальных мероприятий со стороны организаторов движения и приобретения необходимых разносторонних знаний, психологической подготовки всех участников движения.</w:t>
      </w:r>
    </w:p>
    <w:p w:rsidR="005F5242" w:rsidRPr="005F5242" w:rsidRDefault="005F5242" w:rsidP="005F5242">
      <w:pPr>
        <w:rPr>
          <w:b/>
          <w:color w:val="0070C0"/>
        </w:rPr>
      </w:pPr>
      <w:r w:rsidRPr="005F5242">
        <w:rPr>
          <w:b/>
          <w:color w:val="0070C0"/>
        </w:rPr>
        <w:t>НОРМАТИВНО-ПРАВОВАЯ БАЗА</w:t>
      </w:r>
    </w:p>
    <w:p w:rsidR="005F5242" w:rsidRDefault="005F5242" w:rsidP="005F5242">
      <w:r>
        <w:t>1. Федеральный закон от 10.12.1995 N 196-ФЗ (с от 13 июля 2015 г.) "О безопасности дорожного движения"</w:t>
      </w:r>
    </w:p>
    <w:p w:rsidR="005F5242" w:rsidRDefault="005F5242" w:rsidP="005F5242">
      <w:r>
        <w:t xml:space="preserve">2. Приказ МВД РФ от 2 марта 2009 г. N 185 "Об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движения" c изменениями и дополнениями от 31 декабря 2009 г., 13 августа 2012 </w:t>
      </w:r>
      <w:proofErr w:type="spellStart"/>
      <w:r>
        <w:t>г</w:t>
      </w:r>
      <w:proofErr w:type="gramStart"/>
      <w:r>
        <w:t>.Р</w:t>
      </w:r>
      <w:proofErr w:type="gramEnd"/>
      <w:r>
        <w:t>аздел</w:t>
      </w:r>
      <w:proofErr w:type="spellEnd"/>
      <w:r>
        <w:t xml:space="preserve"> I. Общие положения. Права и обязанности участников дорожного движения.</w:t>
      </w:r>
    </w:p>
    <w:p w:rsidR="005F5242" w:rsidRDefault="005F5242" w:rsidP="005F5242">
      <w:r>
        <w:t>3. "Кодекс Российской Федерации об административных правонарушениях" от 30.12.2001 N 195-ФЗ (ред. от 05.05.2014) (с изм. и доп., вступ. в силу с 16.05.2014).</w:t>
      </w:r>
    </w:p>
    <w:p w:rsidR="005F5242" w:rsidRDefault="005F5242" w:rsidP="005F5242">
      <w:r>
        <w:t>4. Правила дорожного движения 2015 (ПДД 2015 года).</w:t>
      </w:r>
    </w:p>
    <w:p w:rsidR="005F5242" w:rsidRDefault="005F5242" w:rsidP="005F5242">
      <w:r>
        <w:t>5. Приказ МВД РФ от 31 августа 2007 г. N 767 "Вопросы организации сопровождения транспортных средств патрульными автомобилями Госавтоинспекции". С изменениями и дополнениями от 04 октября 2010 г</w:t>
      </w:r>
      <w:proofErr w:type="gramStart"/>
      <w:r>
        <w:t>.(</w:t>
      </w:r>
      <w:proofErr w:type="gramEnd"/>
      <w:r>
        <w:t>инструкция ГИБДД по сопровождению).</w:t>
      </w:r>
    </w:p>
    <w:p w:rsidR="005F5242" w:rsidRPr="005F5242" w:rsidRDefault="005F5242" w:rsidP="005F5242">
      <w:pPr>
        <w:rPr>
          <w:b/>
          <w:color w:val="0070C0"/>
        </w:rPr>
      </w:pPr>
      <w:r w:rsidRPr="005F5242">
        <w:rPr>
          <w:b/>
          <w:color w:val="0070C0"/>
        </w:rPr>
        <w:t xml:space="preserve">ОРГАНИЗАЦИОННО – РАСПОРЯДИТЕЛЬНАЯ ДОКУМЕНТАЦИЯ ДОУ </w:t>
      </w:r>
    </w:p>
    <w:p w:rsidR="005F5242" w:rsidRDefault="005F5242" w:rsidP="005F5242">
      <w:r>
        <w:t>1. Приказ по образовательному учреждению «Об организации работы по профилактике ДДТТ».</w:t>
      </w:r>
    </w:p>
    <w:p w:rsidR="005F5242" w:rsidRDefault="005F5242" w:rsidP="005F5242">
      <w:r>
        <w:t>2. Приказы по образовательному учреждению «Об участии ДОУ в районных и городских конкурсах, акциях, мероприятиях».</w:t>
      </w:r>
    </w:p>
    <w:p w:rsidR="005F5242" w:rsidRDefault="005F5242" w:rsidP="005F5242">
      <w:r>
        <w:t>3. Положения разных уровней о конкурсах по безопасности дорожного движения.</w:t>
      </w:r>
    </w:p>
    <w:p w:rsidR="005F5242" w:rsidRDefault="005F5242" w:rsidP="005F5242">
      <w:r>
        <w:lastRenderedPageBreak/>
        <w:t>4. Совместной план работы ДОУ и ГИБДД по предупреждению детского дорожно-транспортного травматизма и изучению ПДД.</w:t>
      </w:r>
    </w:p>
    <w:p w:rsidR="005F5242" w:rsidRDefault="005F5242" w:rsidP="005F5242">
      <w:r>
        <w:t>5. План работы с родителями по пропаганде ПДД и профилактике ДТП.</w:t>
      </w:r>
    </w:p>
    <w:p w:rsidR="005F5242" w:rsidRPr="005F5242" w:rsidRDefault="005F5242" w:rsidP="005F5242">
      <w:pPr>
        <w:rPr>
          <w:b/>
          <w:color w:val="0070C0"/>
        </w:rPr>
      </w:pPr>
      <w:r w:rsidRPr="005F5242">
        <w:rPr>
          <w:b/>
          <w:color w:val="0070C0"/>
        </w:rPr>
        <w:t>РЕКОМЕНДАЦИИ ПО ОБУЧЕНИЮ ДЕТЕЙ ПДД</w:t>
      </w:r>
    </w:p>
    <w:p w:rsidR="006A1515" w:rsidRDefault="0066210D"/>
    <w:sectPr w:rsidR="006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2"/>
    <w:rsid w:val="005F5242"/>
    <w:rsid w:val="00660F94"/>
    <w:rsid w:val="0066210D"/>
    <w:rsid w:val="009601E8"/>
    <w:rsid w:val="00D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2015-09-24T17:11:00Z</dcterms:created>
  <dcterms:modified xsi:type="dcterms:W3CDTF">2015-09-24T17:16:00Z</dcterms:modified>
</cp:coreProperties>
</file>