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6A" w:rsidRPr="0087496A" w:rsidRDefault="0087496A" w:rsidP="0087496A">
      <w:pPr>
        <w:rPr>
          <w:b/>
          <w:color w:val="FF0000"/>
        </w:rPr>
      </w:pPr>
      <w:bookmarkStart w:id="0" w:name="_GoBack"/>
      <w:r w:rsidRPr="0087496A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1C9709E9" wp14:editId="6963DDCC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2783205" cy="2089150"/>
            <wp:effectExtent l="0" t="0" r="0" b="6350"/>
            <wp:wrapSquare wrapText="bothSides"/>
            <wp:docPr id="1" name="Рисунок 1" descr="C:\Users\z\Desktop\сайт\7421e1cee4b8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айт\7421e1cee4b8a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96A">
        <w:rPr>
          <w:b/>
          <w:color w:val="FF0000"/>
        </w:rPr>
        <w:t xml:space="preserve">ОХРАНА ТРУДА </w:t>
      </w:r>
    </w:p>
    <w:bookmarkEnd w:id="0"/>
    <w:p w:rsidR="0087496A" w:rsidRDefault="0087496A" w:rsidP="0087496A">
      <w: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>
        <w:t>включающий</w:t>
      </w:r>
      <w:proofErr w:type="gramEnd"/>
      <w: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87496A" w:rsidRDefault="0087496A" w:rsidP="0087496A">
      <w: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87496A" w:rsidRDefault="0087496A" w:rsidP="0087496A">
      <w:r>
        <w:t>В целях обеспечения контроля по соблюдению требований законодательства по охране труда в ДОУ организована 3-х ступенчатая система административно-общественного контроля. В целях организации сотрудничества и регулирования отношений по охране труда работодателя и работников ДОУ создана комиссия по охране труда. Ведётся большая работа по охране труда работников и воспитанников ДОУ совместно с профсоюзным комитетом. В дошкольном учреждении имеется уголок по охране труда, который пополняется и обновляется при необходимости.</w:t>
      </w:r>
    </w:p>
    <w:p w:rsidR="0087496A" w:rsidRPr="0087496A" w:rsidRDefault="0087496A" w:rsidP="0087496A">
      <w:pPr>
        <w:rPr>
          <w:b/>
          <w:color w:val="0070C0"/>
        </w:rPr>
      </w:pPr>
      <w:r w:rsidRPr="0087496A">
        <w:rPr>
          <w:b/>
          <w:color w:val="0070C0"/>
        </w:rPr>
        <w:t>НОРМАТИВНО-ПРАВОВАЯ БАЗА</w:t>
      </w:r>
    </w:p>
    <w:p w:rsidR="0087496A" w:rsidRDefault="0087496A" w:rsidP="0087496A">
      <w:r>
        <w:t xml:space="preserve">1. Трудовой Кодекс РФ от 30.06. 2006 г. № 90 – ФЗ (ред. от 28.12.2013 г.) Раздел 10. Охрана труда. Положения данного раздела направлены на обеспечение прав каждого работника на справедливые условия труда, в том числе на условия труда, отвечающие требованиям безопасности и гигиены. </w:t>
      </w:r>
    </w:p>
    <w:p w:rsidR="0087496A" w:rsidRDefault="0087496A" w:rsidP="0087496A">
      <w:r>
        <w:t xml:space="preserve">2. </w:t>
      </w:r>
      <w:proofErr w:type="gramStart"/>
      <w:r>
        <w:t xml:space="preserve">Межотраслевые правила обеспечения работников специальной одеждой, специальной обувью, и другими средствами индивидуальной защиты (приказ Министерства здравоохранения и социального развития РФ от 01.06.09 №290 н. Данные правила устанавливают обязательные требования к приобретению, выдаче, применению, хранению и уходу за специальной одеждой, специальной обувью, и другими средствами индивидуальной защиты. </w:t>
      </w:r>
      <w:proofErr w:type="gramEnd"/>
    </w:p>
    <w:p w:rsidR="0087496A" w:rsidRDefault="0087496A" w:rsidP="0087496A">
      <w:r>
        <w:t xml:space="preserve">3. Межгосударственный стандарт ГОСТ 12.0.0004 – 90 "Организация обучения безопасности труда”. 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руководителей, распространяется на все виды предприятий, учебных заведений. </w:t>
      </w:r>
    </w:p>
    <w:p w:rsidR="0087496A" w:rsidRDefault="0087496A" w:rsidP="0087496A">
      <w:r>
        <w:t xml:space="preserve">4. Постановление Минтруда РФ и Минобразования РФ от 13.01.2003 г. №1/29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организаций” (зарегистрировано в Минюсте РФ 12.02.2003 г. №4209). Порядок обучения по охране труда и проверки </w:t>
      </w:r>
      <w:proofErr w:type="gramStart"/>
      <w:r>
        <w:t>знаний требований охраны труда работников организаций</w:t>
      </w:r>
      <w:proofErr w:type="gramEnd"/>
      <w:r>
        <w:t xml:space="preserve"> разработан для обеспечения профилактических мер по сокращению производственного травматизма и профессиональных заболеваний, устанавливает общие положения обязательного обучения по охране труда и проверки знаний охраны труда всех работников, в том числе руководителей. </w:t>
      </w:r>
    </w:p>
    <w:p w:rsidR="0087496A" w:rsidRDefault="0087496A" w:rsidP="0087496A">
      <w:r>
        <w:lastRenderedPageBreak/>
        <w:t xml:space="preserve">5. </w:t>
      </w:r>
      <w:proofErr w:type="gramStart"/>
      <w: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 мая 2013 г. N 26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 определяют требования к содержанию учебных и производственных помещений</w:t>
      </w:r>
      <w:proofErr w:type="gramEnd"/>
      <w:r>
        <w:t>, чистоте иного имущества и инвентаря дошкольного образовательного учреждении.</w:t>
      </w:r>
    </w:p>
    <w:p w:rsidR="0087496A" w:rsidRPr="0087496A" w:rsidRDefault="0087496A" w:rsidP="0087496A">
      <w:pPr>
        <w:rPr>
          <w:b/>
          <w:color w:val="002060"/>
        </w:rPr>
      </w:pPr>
      <w:r w:rsidRPr="0087496A">
        <w:rPr>
          <w:b/>
          <w:color w:val="002060"/>
        </w:rPr>
        <w:t xml:space="preserve">ОРГАНИЗАЦИОННО – РАСПОРЯДИТЕЛЬНАЯ ДОКУМЕНТАЦИЯ ПО ОХРАНЕ ТРУДА  ДОУ </w:t>
      </w:r>
    </w:p>
    <w:p w:rsidR="0087496A" w:rsidRDefault="0087496A" w:rsidP="0087496A">
      <w:r>
        <w:t>Коллективный договор</w:t>
      </w:r>
    </w:p>
    <w:p w:rsidR="0087496A" w:rsidRDefault="0087496A" w:rsidP="0087496A">
      <w:r>
        <w:t>Приказы по охране труда</w:t>
      </w:r>
    </w:p>
    <w:p w:rsidR="0087496A" w:rsidRDefault="0087496A" w:rsidP="0087496A">
      <w:r>
        <w:t>Правила внутреннего трудового распорядка</w:t>
      </w:r>
    </w:p>
    <w:p w:rsidR="0087496A" w:rsidRDefault="0087496A" w:rsidP="0087496A">
      <w:r>
        <w:t>План работы по охране труда</w:t>
      </w:r>
    </w:p>
    <w:p w:rsidR="0087496A" w:rsidRDefault="0087496A" w:rsidP="0087496A">
      <w:r>
        <w:t xml:space="preserve">Соглашение </w:t>
      </w:r>
      <w:proofErr w:type="gramStart"/>
      <w:r>
        <w:t>по</w:t>
      </w:r>
      <w:proofErr w:type="gramEnd"/>
      <w:r>
        <w:t xml:space="preserve"> ОТ</w:t>
      </w:r>
    </w:p>
    <w:p w:rsidR="0087496A" w:rsidRDefault="0087496A" w:rsidP="0087496A">
      <w:r>
        <w:t>Положение об уполномоченном (доверенном) лице по охране труда</w:t>
      </w:r>
    </w:p>
    <w:p w:rsidR="0087496A" w:rsidRDefault="0087496A" w:rsidP="0087496A">
      <w:r>
        <w:t xml:space="preserve">Положение об административно-общественном </w:t>
      </w:r>
      <w:proofErr w:type="gramStart"/>
      <w:r>
        <w:t>контроле за</w:t>
      </w:r>
      <w:proofErr w:type="gramEnd"/>
      <w:r>
        <w:t xml:space="preserve"> охраной труда</w:t>
      </w:r>
    </w:p>
    <w:p w:rsidR="0087496A" w:rsidRDefault="0087496A" w:rsidP="0087496A">
      <w:r>
        <w:t>Положение о порядке обучения и проверке знаний по охране труда работников</w:t>
      </w:r>
    </w:p>
    <w:p w:rsidR="0087496A" w:rsidRDefault="0087496A" w:rsidP="0087496A">
      <w:r>
        <w:t>Положение о комиссии по охране труда</w:t>
      </w:r>
    </w:p>
    <w:p w:rsidR="0087496A" w:rsidRDefault="0087496A" w:rsidP="0087496A">
      <w:r>
        <w:t>Положение о порядке проведения инструктажей по охране труда с работниками</w:t>
      </w:r>
    </w:p>
    <w:p w:rsidR="0087496A" w:rsidRDefault="0087496A" w:rsidP="0087496A">
      <w:r>
        <w:t xml:space="preserve">Положение о комиссии по ведению коллективных переговоров, подготовке проекта, заключению и организации </w:t>
      </w:r>
      <w:proofErr w:type="gramStart"/>
      <w:r>
        <w:t>контроля за</w:t>
      </w:r>
      <w:proofErr w:type="gramEnd"/>
      <w:r>
        <w:t xml:space="preserve"> выполнением коллективного договора</w:t>
      </w:r>
    </w:p>
    <w:p w:rsidR="0087496A" w:rsidRDefault="0087496A" w:rsidP="0087496A">
      <w:r>
        <w:t>Положение о службе охраны труда</w:t>
      </w:r>
    </w:p>
    <w:p w:rsidR="0087496A" w:rsidRDefault="0087496A" w:rsidP="0087496A">
      <w:r>
        <w:t>Положение об организации работы по охране труда и безопасности жизнедеятельности</w:t>
      </w:r>
    </w:p>
    <w:p w:rsidR="0087496A" w:rsidRDefault="0087496A" w:rsidP="0087496A">
      <w:r>
        <w:t>Инструкции по охране труда</w:t>
      </w:r>
    </w:p>
    <w:p w:rsidR="0087496A" w:rsidRDefault="0087496A" w:rsidP="0087496A">
      <w:r>
        <w:t xml:space="preserve">Акты по охране труда </w:t>
      </w:r>
    </w:p>
    <w:p w:rsidR="0087496A" w:rsidRDefault="0087496A" w:rsidP="0087496A">
      <w:r>
        <w:t>Журналы регистрации проведения инструктажей (первичных, плановые и целевые)</w:t>
      </w:r>
    </w:p>
    <w:p w:rsidR="006A1515" w:rsidRDefault="0087496A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6A"/>
    <w:rsid w:val="00660F94"/>
    <w:rsid w:val="0087496A"/>
    <w:rsid w:val="009601E8"/>
    <w:rsid w:val="00D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2015-09-24T17:22:00Z</dcterms:created>
  <dcterms:modified xsi:type="dcterms:W3CDTF">2015-09-24T17:24:00Z</dcterms:modified>
</cp:coreProperties>
</file>